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091B15" w:rsidP="00C41C4B">
      <w:pPr>
        <w:pStyle w:val="Overskrift1"/>
        <w:ind w:left="0" w:right="482"/>
      </w:pPr>
      <w:bookmarkStart w:id="0" w:name="Direktør"/>
      <w:bookmarkEnd w:id="0"/>
      <w:r>
        <w:t xml:space="preserve"> </w:t>
      </w:r>
      <w:r w:rsidR="00C41C4B">
        <w:tab/>
      </w:r>
      <w:r w:rsidR="00DC266C">
        <w:tab/>
      </w:r>
      <w:r w:rsidR="00DC266C">
        <w:tab/>
      </w:r>
      <w:r w:rsidR="00DC266C">
        <w:tab/>
      </w:r>
      <w:r w:rsidR="00DC266C">
        <w:tab/>
      </w:r>
      <w:r w:rsidR="00DC266C">
        <w:tab/>
      </w:r>
      <w:r w:rsidR="00DC266C">
        <w:tab/>
      </w:r>
      <w:r w:rsidR="00DC266C">
        <w:tab/>
        <w:t xml:space="preserve">               </w:t>
      </w:r>
      <w:r w:rsidR="00B35B0B">
        <w:t>Møte</w:t>
      </w:r>
      <w:r w:rsidR="00A75A54"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171E1B">
            <w:pPr>
              <w:spacing w:before="20"/>
              <w:rPr>
                <w:b/>
              </w:rPr>
            </w:pPr>
            <w:r>
              <w:rPr>
                <w:b/>
              </w:rPr>
              <w:t>Innka</w:t>
            </w:r>
            <w:r w:rsidR="00A75A54">
              <w:rPr>
                <w:b/>
              </w:rPr>
              <w:t>lt</w:t>
            </w:r>
            <w:r w:rsidR="00E34277">
              <w:rPr>
                <w:b/>
              </w:rPr>
              <w:t>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>Innkal</w:t>
            </w:r>
            <w:r w:rsidR="00A75A54">
              <w:rPr>
                <w:b/>
              </w:rPr>
              <w:t>t</w:t>
            </w:r>
            <w:r>
              <w:rPr>
                <w:b/>
              </w:rPr>
              <w:t xml:space="preserve">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EA618C" w:rsidP="001A0E8C">
                <w:pPr>
                  <w:spacing w:before="20"/>
                </w:pPr>
                <w:r>
                  <w:t xml:space="preserve"> Katrin Meløy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100D2E" w:rsidP="00033E08">
            <w:pPr>
              <w:spacing w:before="20"/>
            </w:pPr>
            <w:r>
              <w:t>Veitvet</w:t>
            </w:r>
            <w:r w:rsidR="0068435E">
              <w:t xml:space="preserve"> skole, men </w:t>
            </w:r>
            <w:r w:rsidR="00033E08">
              <w:t>d</w:t>
            </w:r>
            <w:r w:rsidR="00946000">
              <w:t xml:space="preserve">igitalt på </w:t>
            </w:r>
            <w:r w:rsidR="0068435E">
              <w:t>TEAMS</w:t>
            </w:r>
          </w:p>
        </w:tc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E34277" w:rsidRDefault="008B7BDE" w:rsidP="00ED7990">
            <w:pPr>
              <w:spacing w:before="20"/>
              <w:ind w:left="71"/>
            </w:pPr>
            <w:sdt>
              <w:sdtPr>
                <w:tag w:val="Møtetid"/>
                <w:id w:val="721335438"/>
                <w:placeholder>
                  <w:docPart w:val="7A9A75EE784C49C5B9E038846181EF2D"/>
                </w:placeholder>
                <w:date w:fullDate="2020-11-18T17:00:00Z">
                  <w:dateFormat w:val="dd.MM.yyyy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7291">
                  <w:t>18.11.2020 17:00</w:t>
                </w:r>
              </w:sdtContent>
            </w:sdt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08289E">
        <w:tc>
          <w:tcPr>
            <w:tcW w:w="1418" w:type="dxa"/>
          </w:tcPr>
          <w:p w:rsidR="0008289E" w:rsidRDefault="0008289E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08289E" w:rsidRDefault="0008289E" w:rsidP="000E364F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A01F27" w:rsidRDefault="00A01F27" w:rsidP="00A01F27">
      <w:pPr>
        <w:pStyle w:val="Default"/>
        <w:rPr>
          <w:sz w:val="32"/>
          <w:szCs w:val="32"/>
        </w:rPr>
      </w:pPr>
    </w:p>
    <w:p w:rsidR="00A75A54" w:rsidRPr="003835C0" w:rsidRDefault="00A75A54">
      <w:pPr>
        <w:pStyle w:val="s28"/>
        <w:spacing w:before="0" w:beforeAutospacing="0" w:after="0" w:afterAutospacing="0"/>
        <w:divId w:val="2074817716"/>
        <w:rPr>
          <w:rStyle w:val="s27"/>
          <w:rFonts w:ascii="-webkit-standard" w:hAnsi="-webkit-standard"/>
          <w:color w:val="000000"/>
          <w:sz w:val="27"/>
          <w:szCs w:val="27"/>
        </w:rPr>
      </w:pPr>
      <w:r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>Tilstede:</w:t>
      </w:r>
      <w:r w:rsidR="005C7291"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 xml:space="preserve"> </w:t>
      </w:r>
      <w:r w:rsidR="005C7291" w:rsidRPr="005C7291">
        <w:rPr>
          <w:rStyle w:val="s26"/>
          <w:rFonts w:ascii="-webkit-standard" w:hAnsi="-webkit-standard"/>
          <w:bCs/>
          <w:color w:val="000000"/>
          <w:sz w:val="18"/>
          <w:szCs w:val="18"/>
        </w:rPr>
        <w:t>Øivind Lind Kvanmo (leder/foresatt),</w:t>
      </w:r>
      <w:r w:rsidR="008D1BA0"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 xml:space="preserve"> </w:t>
      </w:r>
      <w:r w:rsidR="003835C0">
        <w:rPr>
          <w:rStyle w:val="s27"/>
          <w:rFonts w:ascii="-webkit-standard" w:hAnsi="-webkit-standard"/>
          <w:color w:val="000000"/>
          <w:sz w:val="18"/>
          <w:szCs w:val="18"/>
        </w:rPr>
        <w:t>Gunnar Larne (H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), </w:t>
      </w:r>
      <w:r w:rsidR="00312406">
        <w:rPr>
          <w:rStyle w:val="s27"/>
          <w:rFonts w:ascii="-webkit-standard" w:hAnsi="-webkit-standard"/>
          <w:color w:val="000000"/>
          <w:sz w:val="18"/>
          <w:szCs w:val="18"/>
        </w:rPr>
        <w:t>Kari Enger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 (ansatt), Heidi Udnesseter (ansatt), Tore Hoem Aa (rektor),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 w:rsidR="00052A52">
        <w:rPr>
          <w:rStyle w:val="s27"/>
          <w:rFonts w:ascii="-webkit-standard" w:hAnsi="-webkit-standard"/>
          <w:color w:val="000000"/>
          <w:sz w:val="18"/>
          <w:szCs w:val="18"/>
        </w:rPr>
        <w:t>Andreas Lindrupsen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 w:rsidR="005D4130">
        <w:rPr>
          <w:rStyle w:val="apple-converted-space"/>
          <w:rFonts w:ascii="-webkit-standard" w:hAnsi="-webkit-standard"/>
          <w:color w:val="000000"/>
          <w:sz w:val="18"/>
          <w:szCs w:val="18"/>
        </w:rPr>
        <w:t>(R)</w:t>
      </w:r>
      <w:r w:rsidR="00A75BCD">
        <w:rPr>
          <w:rStyle w:val="apple-converted-space"/>
          <w:rFonts w:ascii="-webkit-standard" w:hAnsi="-webkit-standard"/>
          <w:color w:val="000000"/>
          <w:sz w:val="18"/>
          <w:szCs w:val="18"/>
        </w:rPr>
        <w:t>,</w:t>
      </w:r>
      <w:r w:rsidR="003835C0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</w:t>
      </w:r>
      <w:r w:rsidR="003835C0">
        <w:rPr>
          <w:rStyle w:val="s27"/>
          <w:rFonts w:ascii="-webkit-standard" w:hAnsi="-webkit-standard"/>
          <w:color w:val="000000"/>
          <w:sz w:val="18"/>
          <w:szCs w:val="18"/>
        </w:rPr>
        <w:t>Embla Sjøvoll Kristoffersen (elev)</w:t>
      </w:r>
      <w:r w:rsidR="003835C0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 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>og Katrin Meløy (ass. rektor/referent)</w:t>
      </w:r>
    </w:p>
    <w:p w:rsidR="005C7291" w:rsidRDefault="005C7291">
      <w:pPr>
        <w:pStyle w:val="s28"/>
        <w:spacing w:before="0" w:beforeAutospacing="0" w:after="0" w:afterAutospacing="0"/>
        <w:divId w:val="2074817716"/>
        <w:rPr>
          <w:rStyle w:val="s27"/>
          <w:rFonts w:ascii="-webkit-standard" w:hAnsi="-webkit-standard"/>
          <w:color w:val="000000"/>
          <w:sz w:val="18"/>
          <w:szCs w:val="18"/>
        </w:rPr>
      </w:pPr>
    </w:p>
    <w:p w:rsidR="00C7746A" w:rsidRPr="003835C0" w:rsidRDefault="00A75A54">
      <w:pPr>
        <w:pStyle w:val="s28"/>
        <w:spacing w:before="0" w:beforeAutospacing="0" w:after="0" w:afterAutospacing="0"/>
        <w:divId w:val="2074817716"/>
        <w:rPr>
          <w:rStyle w:val="s27"/>
          <w:rFonts w:ascii="-webkit-standard" w:hAnsi="-webkit-standard"/>
          <w:color w:val="000000"/>
          <w:sz w:val="27"/>
          <w:szCs w:val="27"/>
        </w:rPr>
      </w:pPr>
      <w:r>
        <w:rPr>
          <w:rStyle w:val="s29"/>
          <w:rFonts w:ascii="-webkit-standard" w:hAnsi="-webkit-standard"/>
          <w:color w:val="000000"/>
          <w:sz w:val="20"/>
          <w:szCs w:val="20"/>
        </w:rPr>
        <w:t> </w:t>
      </w:r>
      <w:r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>Forfall: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 Monica Gregory (vara/foresatt), </w:t>
      </w:r>
      <w:r w:rsidR="00C0576A">
        <w:rPr>
          <w:rStyle w:val="s27"/>
          <w:rFonts w:ascii="-webkit-standard" w:hAnsi="-webkit-standard"/>
          <w:color w:val="000000"/>
          <w:sz w:val="18"/>
          <w:szCs w:val="18"/>
        </w:rPr>
        <w:t xml:space="preserve"> Gunnar Larne (H)</w:t>
      </w:r>
      <w:r w:rsidR="00E36289">
        <w:rPr>
          <w:rStyle w:val="s27"/>
          <w:rFonts w:ascii="-webkit-standard" w:hAnsi="-webkit-standard"/>
          <w:color w:val="000000"/>
          <w:sz w:val="18"/>
          <w:szCs w:val="18"/>
        </w:rPr>
        <w:t>, Khadija Ahmed (elev)</w:t>
      </w:r>
      <w:r w:rsidR="003835C0">
        <w:rPr>
          <w:rStyle w:val="s27"/>
          <w:rFonts w:ascii="-webkit-standard" w:hAnsi="-webkit-standard"/>
          <w:color w:val="000000"/>
          <w:sz w:val="18"/>
          <w:szCs w:val="18"/>
        </w:rPr>
        <w:t xml:space="preserve"> og Steffen Andersen (Ap) (ble ikke gitt tilgang inn i møtet)</w:t>
      </w:r>
    </w:p>
    <w:p w:rsidR="005C7291" w:rsidRPr="00312406" w:rsidRDefault="005C7291">
      <w:pPr>
        <w:pStyle w:val="s28"/>
        <w:spacing w:before="0" w:beforeAutospacing="0" w:after="0" w:afterAutospacing="0"/>
        <w:divId w:val="2074817716"/>
        <w:rPr>
          <w:rFonts w:ascii="-webkit-standard" w:hAnsi="-webkit-standard"/>
          <w:color w:val="000000"/>
          <w:sz w:val="18"/>
          <w:szCs w:val="18"/>
        </w:rPr>
      </w:pPr>
    </w:p>
    <w:p w:rsidR="00A75A54" w:rsidRDefault="00A75A54">
      <w:pPr>
        <w:pStyle w:val="s28"/>
        <w:spacing w:before="0" w:beforeAutospacing="0" w:after="0" w:afterAutospacing="0"/>
        <w:divId w:val="2074817716"/>
        <w:rPr>
          <w:rStyle w:val="s27"/>
          <w:rFonts w:ascii="-webkit-standard" w:hAnsi="-webkit-standard"/>
          <w:color w:val="000000"/>
          <w:sz w:val="18"/>
          <w:szCs w:val="18"/>
        </w:rPr>
      </w:pPr>
      <w:r>
        <w:rPr>
          <w:rStyle w:val="s27"/>
          <w:rFonts w:ascii="-webkit-standard" w:hAnsi="-webkit-standard"/>
          <w:color w:val="000000"/>
          <w:sz w:val="18"/>
          <w:szCs w:val="18"/>
        </w:rPr>
        <w:t>Ikke innkalt: Leif Marcussen (vara (Ap)), Fredrik Mannsverk (ansatt)</w:t>
      </w:r>
      <w:r w:rsidR="00BA348D">
        <w:rPr>
          <w:rStyle w:val="s27"/>
          <w:rFonts w:ascii="-webkit-standard" w:hAnsi="-webkit-standard"/>
          <w:color w:val="000000"/>
          <w:sz w:val="18"/>
          <w:szCs w:val="18"/>
        </w:rPr>
        <w:t>, Marcus Engstad (ansatt)</w:t>
      </w:r>
      <w:r w:rsidR="00DA4176">
        <w:rPr>
          <w:rStyle w:val="s27"/>
          <w:rFonts w:ascii="-webkit-standard" w:hAnsi="-webkit-standard"/>
          <w:color w:val="000000"/>
          <w:sz w:val="18"/>
          <w:szCs w:val="18"/>
        </w:rPr>
        <w:t>, Marit Halse (R/vara)</w:t>
      </w:r>
    </w:p>
    <w:p w:rsidR="005A144E" w:rsidRDefault="005A144E">
      <w:pPr>
        <w:pStyle w:val="s28"/>
        <w:spacing w:before="0" w:beforeAutospacing="0" w:after="0" w:afterAutospacing="0"/>
        <w:divId w:val="2074817716"/>
        <w:rPr>
          <w:rStyle w:val="s27"/>
          <w:rFonts w:ascii="-webkit-standard" w:hAnsi="-webkit-standard"/>
          <w:color w:val="000000"/>
          <w:sz w:val="18"/>
          <w:szCs w:val="18"/>
        </w:rPr>
      </w:pPr>
    </w:p>
    <w:p w:rsidR="005A144E" w:rsidRDefault="005A144E">
      <w:pPr>
        <w:pStyle w:val="s28"/>
        <w:spacing w:before="0" w:beforeAutospacing="0" w:after="0" w:afterAutospacing="0"/>
        <w:divId w:val="2074817716"/>
        <w:rPr>
          <w:rFonts w:ascii="-webkit-standard" w:hAnsi="-webkit-standard"/>
          <w:color w:val="000000"/>
          <w:sz w:val="27"/>
          <w:szCs w:val="27"/>
        </w:rPr>
      </w:pPr>
    </w:p>
    <w:p w:rsidR="00A75A54" w:rsidRDefault="00A75A54" w:rsidP="00A01F27">
      <w:pPr>
        <w:pStyle w:val="Default"/>
        <w:rPr>
          <w:sz w:val="32"/>
          <w:szCs w:val="32"/>
        </w:rPr>
      </w:pPr>
    </w:p>
    <w:p w:rsidR="005C7291" w:rsidRPr="0058168C" w:rsidRDefault="005C7291" w:rsidP="005C7291"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>53</w:t>
      </w:r>
      <w:r>
        <w:rPr>
          <w:b/>
          <w:bCs/>
          <w:sz w:val="32"/>
          <w:szCs w:val="32"/>
        </w:rPr>
        <w:t>/20</w:t>
      </w:r>
      <w:r w:rsidRPr="00165FD8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Åpen halvtime</w:t>
      </w:r>
    </w:p>
    <w:p w:rsidR="00B425A0" w:rsidRDefault="005C7291" w:rsidP="005C7291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>Lagt ut info på skolens hjemmeside</w:t>
      </w:r>
      <w:r w:rsidR="003835C0">
        <w:rPr>
          <w:bCs/>
          <w:sz w:val="32"/>
          <w:szCs w:val="32"/>
        </w:rPr>
        <w:t>, men vanskeligere tilgjengelig grunnet korona.</w:t>
      </w:r>
    </w:p>
    <w:p w:rsidR="005C7291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</w:t>
      </w:r>
      <w:r w:rsidR="005C7291">
        <w:rPr>
          <w:b/>
          <w:bCs/>
          <w:sz w:val="32"/>
          <w:szCs w:val="32"/>
        </w:rPr>
        <w:t xml:space="preserve">        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54/20 - </w:t>
      </w:r>
      <w:r w:rsidRPr="00165FD8">
        <w:rPr>
          <w:b/>
          <w:bCs/>
          <w:sz w:val="32"/>
          <w:szCs w:val="32"/>
        </w:rPr>
        <w:t>Godkjenning av møtebok fra forr</w:t>
      </w:r>
      <w:r>
        <w:rPr>
          <w:b/>
          <w:bCs/>
          <w:sz w:val="32"/>
          <w:szCs w:val="32"/>
        </w:rPr>
        <w:t>ige møte og sakliste</w:t>
      </w:r>
    </w:p>
    <w:p w:rsidR="00B425A0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Merknad – Gunnar Larne</w:t>
      </w:r>
      <w:r w:rsidR="003835C0">
        <w:rPr>
          <w:bCs/>
          <w:sz w:val="32"/>
          <w:szCs w:val="32"/>
        </w:rPr>
        <w:t xml:space="preserve"> kan ikke finne</w:t>
      </w:r>
      <w:r>
        <w:rPr>
          <w:bCs/>
          <w:sz w:val="32"/>
          <w:szCs w:val="32"/>
        </w:rPr>
        <w:t xml:space="preserve"> at han var innkalt til forrige møte.</w:t>
      </w:r>
    </w:p>
    <w:p w:rsidR="00B425A0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Referatet godkjent med denne merknaden.</w:t>
      </w:r>
    </w:p>
    <w:p w:rsidR="00B425A0" w:rsidRPr="00B425A0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Innkalling godkjent uten merknader</w:t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:rsidR="005C7291" w:rsidRPr="00EE4715" w:rsidRDefault="005C7291" w:rsidP="005C7291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39</w:t>
      </w:r>
      <w:r>
        <w:rPr>
          <w:b/>
          <w:bCs/>
          <w:sz w:val="32"/>
          <w:szCs w:val="32"/>
        </w:rPr>
        <w:t>/20-Ressursfordelingsmodellen (saken er videreført fra forrige møte)</w:t>
      </w:r>
    </w:p>
    <w:p w:rsidR="005C7291" w:rsidRDefault="005C7291" w:rsidP="005C7291">
      <w:pPr>
        <w:pStyle w:val="Default"/>
        <w:rPr>
          <w:sz w:val="32"/>
          <w:szCs w:val="32"/>
        </w:rPr>
      </w:pPr>
    </w:p>
    <w:p w:rsidR="005C7291" w:rsidRDefault="005C7291" w:rsidP="005C72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Innsendt høringsuttalelse</w:t>
      </w:r>
      <w:r w:rsidR="00B425A0">
        <w:rPr>
          <w:sz w:val="32"/>
          <w:szCs w:val="32"/>
        </w:rPr>
        <w:t xml:space="preserve"> på bakgrunn av innspill fra tillitsvalgte og DS-leder. Skolens innspill ble utsendt til DS-medlemmene før den ble innsendt.</w:t>
      </w:r>
    </w:p>
    <w:p w:rsidR="005C7291" w:rsidRDefault="005C7291" w:rsidP="005C7291">
      <w:pPr>
        <w:pStyle w:val="Default"/>
        <w:rPr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55/20</w:t>
      </w:r>
      <w:r w:rsidRPr="00165FD8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Økonomi – herunder koronaregnskap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Utsendt månedsrapportering </w:t>
      </w:r>
      <w:r w:rsidR="00B425A0">
        <w:rPr>
          <w:bCs/>
          <w:sz w:val="32"/>
          <w:szCs w:val="32"/>
        </w:rPr>
        <w:t>og koronaregnskap.</w:t>
      </w:r>
    </w:p>
    <w:p w:rsidR="00B425A0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Rektor  redegjør – det er kommet inn noen prosjektmidler siden forrige møte. Denne perioden ser ut til å gå i balanse (pr. oktober) mot et stort minus forrige periode. Både november og desember er måneder med høye lønnsutgifter, blant a</w:t>
      </w:r>
      <w:r w:rsidR="003835C0">
        <w:rPr>
          <w:bCs/>
          <w:sz w:val="32"/>
          <w:szCs w:val="32"/>
        </w:rPr>
        <w:t xml:space="preserve">nnet lønnsoppgjøret fra våren. </w:t>
      </w:r>
      <w:r>
        <w:rPr>
          <w:bCs/>
          <w:sz w:val="32"/>
          <w:szCs w:val="32"/>
        </w:rPr>
        <w:t>Styrer mot at m</w:t>
      </w:r>
      <w:r w:rsidR="003835C0">
        <w:rPr>
          <w:bCs/>
          <w:sz w:val="32"/>
          <w:szCs w:val="32"/>
        </w:rPr>
        <w:t>erforbruket ikke økes inneværende år</w:t>
      </w:r>
      <w:r>
        <w:rPr>
          <w:bCs/>
          <w:sz w:val="32"/>
          <w:szCs w:val="32"/>
        </w:rPr>
        <w:t>.</w:t>
      </w:r>
    </w:p>
    <w:p w:rsidR="00B425A0" w:rsidRDefault="00B425A0" w:rsidP="005C7291">
      <w:pPr>
        <w:pStyle w:val="Default"/>
        <w:rPr>
          <w:bCs/>
          <w:sz w:val="32"/>
          <w:szCs w:val="32"/>
        </w:rPr>
      </w:pPr>
    </w:p>
    <w:p w:rsidR="00B425A0" w:rsidRDefault="00B425A0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Koronaregnsk</w:t>
      </w:r>
      <w:r w:rsidR="003835C0">
        <w:rPr>
          <w:bCs/>
          <w:sz w:val="32"/>
          <w:szCs w:val="32"/>
        </w:rPr>
        <w:t xml:space="preserve">ap august-oktober gjennomgått </w:t>
      </w:r>
      <w:r>
        <w:rPr>
          <w:bCs/>
          <w:sz w:val="32"/>
          <w:szCs w:val="32"/>
        </w:rPr>
        <w:t xml:space="preserve"> – fre</w:t>
      </w:r>
      <w:r w:rsidR="003835C0">
        <w:rPr>
          <w:bCs/>
          <w:sz w:val="32"/>
          <w:szCs w:val="32"/>
        </w:rPr>
        <w:t>m til nå er totalen ca. 700 000</w:t>
      </w:r>
      <w:r>
        <w:rPr>
          <w:bCs/>
          <w:sz w:val="32"/>
          <w:szCs w:val="32"/>
        </w:rPr>
        <w:t>,- Økt fravær lærere</w:t>
      </w:r>
      <w:r w:rsidR="003835C0">
        <w:rPr>
          <w:bCs/>
          <w:sz w:val="32"/>
          <w:szCs w:val="32"/>
        </w:rPr>
        <w:t xml:space="preserve"> (lønnskostnader/vikarutgifter)</w:t>
      </w:r>
      <w:r>
        <w:rPr>
          <w:bCs/>
          <w:sz w:val="32"/>
          <w:szCs w:val="32"/>
        </w:rPr>
        <w:t xml:space="preserve"> er begrunnet både i egen helse/sympto</w:t>
      </w:r>
      <w:r w:rsidR="000C4748">
        <w:rPr>
          <w:bCs/>
          <w:sz w:val="32"/>
          <w:szCs w:val="32"/>
        </w:rPr>
        <w:t>mer og knyttet til barns sykdom.</w:t>
      </w:r>
    </w:p>
    <w:p w:rsidR="00A271EC" w:rsidRDefault="00A271EC" w:rsidP="005C7291">
      <w:pPr>
        <w:pStyle w:val="Default"/>
        <w:rPr>
          <w:bCs/>
          <w:sz w:val="32"/>
          <w:szCs w:val="32"/>
        </w:rPr>
      </w:pPr>
    </w:p>
    <w:p w:rsidR="00A271EC" w:rsidRDefault="00A271EC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Presisering knyttet til «smittevernutstyr«:</w:t>
      </w:r>
    </w:p>
    <w:p w:rsidR="000C4748" w:rsidRDefault="00A271EC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Skolen</w:t>
      </w:r>
      <w:r w:rsidR="000C4748">
        <w:rPr>
          <w:bCs/>
          <w:sz w:val="32"/>
          <w:szCs w:val="32"/>
        </w:rPr>
        <w:t xml:space="preserve"> bruker ikke munnbind for elever – dette ligger ikke i anbefalingene</w:t>
      </w:r>
      <w:r>
        <w:rPr>
          <w:bCs/>
          <w:sz w:val="32"/>
          <w:szCs w:val="32"/>
        </w:rPr>
        <w:t>.</w:t>
      </w:r>
    </w:p>
    <w:p w:rsidR="000C4748" w:rsidRDefault="000C4748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Ledelse, tillitsvalgte </w:t>
      </w:r>
      <w:r w:rsidR="00A271EC">
        <w:rPr>
          <w:bCs/>
          <w:sz w:val="32"/>
          <w:szCs w:val="32"/>
        </w:rPr>
        <w:t>og AMU har ukentlige møter om status og tiltak knyttet til smittevern,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56/20 – Utenlandsturer </w:t>
      </w:r>
      <w:r w:rsidR="003835C0">
        <w:rPr>
          <w:b/>
          <w:bCs/>
          <w:sz w:val="32"/>
          <w:szCs w:val="32"/>
        </w:rPr>
        <w:t>(utsatt fra forrige møte)</w:t>
      </w:r>
    </w:p>
    <w:p w:rsidR="003835C0" w:rsidRDefault="005C7291" w:rsidP="003835C0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Reiser i regi av</w:t>
      </w:r>
      <w:r w:rsidR="00A271EC">
        <w:rPr>
          <w:bCs/>
          <w:sz w:val="32"/>
          <w:szCs w:val="32"/>
        </w:rPr>
        <w:t xml:space="preserve"> skolen</w:t>
      </w:r>
      <w:r w:rsidR="003835C0">
        <w:rPr>
          <w:bCs/>
          <w:sz w:val="32"/>
          <w:szCs w:val="32"/>
        </w:rPr>
        <w:t>, saken er behandlet tidligere i DS, men da etterspurte DS en redegjørelse for s</w:t>
      </w:r>
      <w:r w:rsidR="00A271EC">
        <w:rPr>
          <w:bCs/>
          <w:sz w:val="32"/>
          <w:szCs w:val="32"/>
        </w:rPr>
        <w:t>kolens praksis på dette feltet som bakgrunn for å fatte et vedtak.</w:t>
      </w:r>
    </w:p>
    <w:p w:rsidR="003835C0" w:rsidRDefault="003835C0" w:rsidP="003835C0">
      <w:pPr>
        <w:pStyle w:val="Default"/>
        <w:rPr>
          <w:bCs/>
          <w:sz w:val="32"/>
          <w:szCs w:val="32"/>
        </w:rPr>
      </w:pPr>
    </w:p>
    <w:p w:rsidR="005C7291" w:rsidRDefault="003835C0" w:rsidP="003835C0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Saksutredning sendt ut i forkant av forrige DS-møte</w:t>
      </w:r>
      <w:r w:rsidR="00A271EC">
        <w:rPr>
          <w:bCs/>
          <w:sz w:val="32"/>
          <w:szCs w:val="32"/>
        </w:rPr>
        <w:t xml:space="preserve"> (oktober) </w:t>
      </w:r>
      <w:r>
        <w:rPr>
          <w:bCs/>
          <w:sz w:val="32"/>
          <w:szCs w:val="32"/>
        </w:rPr>
        <w:t>gjennomgått av ass.rektor.</w:t>
      </w:r>
    </w:p>
    <w:p w:rsidR="000C4748" w:rsidRDefault="000C4748" w:rsidP="005C7291">
      <w:pPr>
        <w:pStyle w:val="Default"/>
        <w:rPr>
          <w:bCs/>
          <w:sz w:val="32"/>
          <w:szCs w:val="32"/>
        </w:rPr>
      </w:pPr>
    </w:p>
    <w:p w:rsidR="000C4748" w:rsidRDefault="000C4748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Elevrådsleder gjør rede for at hennes trinn ikke har klart å samle inn </w:t>
      </w:r>
      <w:r w:rsidR="003835C0">
        <w:rPr>
          <w:bCs/>
          <w:sz w:val="32"/>
          <w:szCs w:val="32"/>
        </w:rPr>
        <w:t xml:space="preserve">nok </w:t>
      </w:r>
      <w:r>
        <w:rPr>
          <w:bCs/>
          <w:sz w:val="32"/>
          <w:szCs w:val="32"/>
        </w:rPr>
        <w:t>penger</w:t>
      </w:r>
      <w:r w:rsidR="003835C0">
        <w:rPr>
          <w:bCs/>
          <w:sz w:val="32"/>
          <w:szCs w:val="32"/>
        </w:rPr>
        <w:t xml:space="preserve"> og at de derfor har innskrenket til en hyttetur</w:t>
      </w:r>
      <w:r>
        <w:rPr>
          <w:bCs/>
          <w:sz w:val="32"/>
          <w:szCs w:val="32"/>
        </w:rPr>
        <w:t>, men at hun vet at andre trinn er «mer flittige«.</w:t>
      </w:r>
    </w:p>
    <w:p w:rsidR="000C4748" w:rsidRDefault="000C4748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br/>
        <w:t xml:space="preserve">Ansatte </w:t>
      </w:r>
      <w:r w:rsidR="003835C0">
        <w:rPr>
          <w:bCs/>
          <w:sz w:val="32"/>
          <w:szCs w:val="32"/>
        </w:rPr>
        <w:t>ved skolen heller mot et ønske om å avgrense tradisjonen med en ungdomstrinnstur til å gjelde innenlands</w:t>
      </w:r>
      <w:r>
        <w:rPr>
          <w:bCs/>
          <w:sz w:val="32"/>
          <w:szCs w:val="32"/>
        </w:rPr>
        <w:t xml:space="preserve">, men understreker at årets 9. trinn må få reise dersom det blir mulig etter «koronarestriksjoner«. De er kommet langt i </w:t>
      </w:r>
      <w:r w:rsidR="001B21AA">
        <w:rPr>
          <w:bCs/>
          <w:sz w:val="32"/>
          <w:szCs w:val="32"/>
        </w:rPr>
        <w:t>sin planlegging.</w:t>
      </w:r>
    </w:p>
    <w:p w:rsidR="001B21AA" w:rsidRDefault="001B21AA" w:rsidP="005C7291">
      <w:pPr>
        <w:pStyle w:val="Default"/>
        <w:rPr>
          <w:bCs/>
          <w:sz w:val="32"/>
          <w:szCs w:val="32"/>
        </w:rPr>
      </w:pPr>
    </w:p>
    <w:p w:rsidR="001B21AA" w:rsidRDefault="001B21AA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Driftsstyret fremholder at det som er viktig for dem er at gratisprinsippet overholdes.</w:t>
      </w:r>
    </w:p>
    <w:p w:rsidR="001B21AA" w:rsidRDefault="001B21AA" w:rsidP="005C7291">
      <w:pPr>
        <w:pStyle w:val="Default"/>
        <w:rPr>
          <w:bCs/>
          <w:sz w:val="32"/>
          <w:szCs w:val="32"/>
        </w:rPr>
      </w:pPr>
    </w:p>
    <w:p w:rsidR="00727EF1" w:rsidRDefault="001B21AA" w:rsidP="00727EF1">
      <w:r>
        <w:rPr>
          <w:bCs/>
          <w:color w:val="000000"/>
          <w:szCs w:val="24"/>
          <w:lang w:eastAsia="nb-NO"/>
        </w:rPr>
        <w:t>Basert</w:t>
      </w:r>
      <w:r>
        <w:t xml:space="preserve"> på en tidligere behandling i driftsstyret, ligger følgende  </w:t>
      </w:r>
      <w:r>
        <w:rPr>
          <w:b/>
          <w:bCs/>
        </w:rPr>
        <w:t>Forslag til vedtak fra saksutredningen</w:t>
      </w:r>
      <w:r w:rsidR="003835C0">
        <w:rPr>
          <w:b/>
          <w:bCs/>
        </w:rPr>
        <w:t xml:space="preserve"> (mail 23.10.20)</w:t>
      </w:r>
      <w:r>
        <w:rPr>
          <w:b/>
          <w:bCs/>
        </w:rPr>
        <w:t>:</w:t>
      </w:r>
      <w:r w:rsidR="00727EF1">
        <w:br/>
        <w:t>Veitvet skole v/driftsstyret støtter en tur i løpet av 8. eller 9. trinn med tanke på å bygge et trygt og godt læringsmiljø i kombinasjon med et faglig forsvarlig og interessant opplegg ihht. læreplanen.</w:t>
      </w:r>
    </w:p>
    <w:p w:rsidR="00727EF1" w:rsidRDefault="00727EF1" w:rsidP="00727EF1">
      <w:r>
        <w:t>Turen skal holdes innenlands og ha maksimal varighet fra mandag-fredag.</w:t>
      </w:r>
    </w:p>
    <w:p w:rsidR="00727EF1" w:rsidRDefault="00727EF1" w:rsidP="005C7291">
      <w:pPr>
        <w:pStyle w:val="Default"/>
        <w:rPr>
          <w:bCs/>
          <w:sz w:val="32"/>
          <w:szCs w:val="32"/>
        </w:rPr>
      </w:pPr>
    </w:p>
    <w:p w:rsidR="001B21AA" w:rsidRDefault="001B21AA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DS ønsker ikke å fatte et slikt vedtak, men understreker at gratisprinsippet må overholdes dersom </w:t>
      </w:r>
      <w:r w:rsidR="00937A1A">
        <w:rPr>
          <w:bCs/>
          <w:sz w:val="32"/>
          <w:szCs w:val="32"/>
        </w:rPr>
        <w:t>tur skal gjennomføres.</w:t>
      </w:r>
      <w:r w:rsidR="00A271EC">
        <w:rPr>
          <w:bCs/>
          <w:sz w:val="32"/>
          <w:szCs w:val="32"/>
        </w:rPr>
        <w:t xml:space="preserve"> For øvrig overlates planlegging og rammer for turene til skolen og aktuelle trinn som skal reise.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Pr="00487435" w:rsidRDefault="005C7291" w:rsidP="005C7291">
      <w:pPr>
        <w:pStyle w:val="Default"/>
        <w:rPr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57/</w:t>
      </w:r>
      <w:r w:rsidRPr="00935E29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- Strategisk plan </w:t>
      </w:r>
      <w:r w:rsidR="00CD59CF">
        <w:rPr>
          <w:b/>
          <w:bCs/>
          <w:sz w:val="32"/>
          <w:szCs w:val="32"/>
        </w:rPr>
        <w:t>– saken utsettes</w:t>
      </w:r>
      <w:r w:rsidR="003835C0">
        <w:rPr>
          <w:b/>
          <w:bCs/>
          <w:sz w:val="32"/>
          <w:szCs w:val="32"/>
        </w:rPr>
        <w:t xml:space="preserve"> til neste møte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Læringsmiljø</w:t>
      </w:r>
    </w:p>
    <w:p w:rsidR="005C7291" w:rsidRPr="00EE6833" w:rsidRDefault="005C7291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Læringsresultater</w:t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Cs/>
          <w:sz w:val="32"/>
          <w:szCs w:val="32"/>
        </w:rPr>
      </w:pPr>
    </w:p>
    <w:p w:rsidR="005C7291" w:rsidRPr="00AC2F77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58/</w:t>
      </w:r>
      <w:r w:rsidRPr="00935E29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 Nytt fra skolen</w:t>
      </w:r>
    </w:p>
    <w:p w:rsidR="005C7291" w:rsidRDefault="005C7291" w:rsidP="005C7291">
      <w:pPr>
        <w:pStyle w:val="Default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Cs/>
          <w:i/>
          <w:sz w:val="32"/>
          <w:szCs w:val="32"/>
        </w:rPr>
        <w:t>-Smittevern (rødt nivå?)</w:t>
      </w:r>
    </w:p>
    <w:p w:rsidR="00E36289" w:rsidRPr="00525AE6" w:rsidRDefault="00CD59CF" w:rsidP="005C7291">
      <w:pPr>
        <w:pStyle w:val="Default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Pr="00525AE6">
        <w:rPr>
          <w:bCs/>
          <w:sz w:val="32"/>
          <w:szCs w:val="32"/>
        </w:rPr>
        <w:t>Organisering av skoledagen, grupperinger, pauser og fordeling av lærere</w:t>
      </w:r>
      <w:r w:rsidR="00E36289" w:rsidRPr="00525AE6">
        <w:rPr>
          <w:bCs/>
          <w:sz w:val="32"/>
          <w:szCs w:val="32"/>
        </w:rPr>
        <w:t xml:space="preserve"> – delvis hjemmeskole.</w:t>
      </w:r>
    </w:p>
    <w:p w:rsidR="00E36289" w:rsidRPr="00525AE6" w:rsidRDefault="00E36289" w:rsidP="005C7291">
      <w:pPr>
        <w:pStyle w:val="Default"/>
        <w:rPr>
          <w:bCs/>
          <w:sz w:val="32"/>
          <w:szCs w:val="32"/>
        </w:rPr>
      </w:pPr>
      <w:r w:rsidRPr="00525AE6">
        <w:rPr>
          <w:bCs/>
          <w:sz w:val="32"/>
          <w:szCs w:val="32"/>
        </w:rPr>
        <w:t xml:space="preserve">Skolen har hatt to smittesaker som har utløst </w:t>
      </w:r>
      <w:r w:rsidR="00A271EC">
        <w:rPr>
          <w:bCs/>
          <w:sz w:val="32"/>
          <w:szCs w:val="32"/>
        </w:rPr>
        <w:t xml:space="preserve">hele trinn i </w:t>
      </w:r>
      <w:r w:rsidRPr="00525AE6">
        <w:rPr>
          <w:bCs/>
          <w:sz w:val="32"/>
          <w:szCs w:val="32"/>
        </w:rPr>
        <w:t>karantene denne høsten</w:t>
      </w:r>
    </w:p>
    <w:p w:rsidR="005C7291" w:rsidRDefault="005C7291" w:rsidP="005C7291">
      <w:pPr>
        <w:pStyle w:val="Default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 xml:space="preserve">    -</w:t>
      </w:r>
      <w:r>
        <w:rPr>
          <w:bCs/>
          <w:i/>
          <w:sz w:val="32"/>
          <w:szCs w:val="32"/>
        </w:rPr>
        <w:t>Tilsyn §9a (kommunerevisjonen)</w:t>
      </w:r>
    </w:p>
    <w:p w:rsidR="00CD59CF" w:rsidRPr="00525AE6" w:rsidRDefault="00CD59CF" w:rsidP="005C7291">
      <w:pPr>
        <w:pStyle w:val="Default"/>
        <w:rPr>
          <w:bCs/>
          <w:sz w:val="32"/>
          <w:szCs w:val="32"/>
        </w:rPr>
      </w:pPr>
      <w:r w:rsidRPr="00525AE6">
        <w:rPr>
          <w:bCs/>
          <w:sz w:val="32"/>
          <w:szCs w:val="32"/>
        </w:rPr>
        <w:t xml:space="preserve">DS ønsker den endelige rapporten til </w:t>
      </w:r>
      <w:r w:rsidR="00E36289" w:rsidRPr="00525AE6">
        <w:rPr>
          <w:bCs/>
          <w:sz w:val="32"/>
          <w:szCs w:val="32"/>
        </w:rPr>
        <w:t>gjennomsyn</w:t>
      </w:r>
    </w:p>
    <w:p w:rsidR="00CD59CF" w:rsidRPr="00525AE6" w:rsidRDefault="00E36289" w:rsidP="005C7291">
      <w:pPr>
        <w:pStyle w:val="Default"/>
        <w:rPr>
          <w:bCs/>
          <w:sz w:val="32"/>
          <w:szCs w:val="32"/>
        </w:rPr>
      </w:pPr>
      <w:r w:rsidRPr="00525AE6">
        <w:rPr>
          <w:bCs/>
          <w:sz w:val="32"/>
          <w:szCs w:val="32"/>
        </w:rPr>
        <w:t>Den er planlagt fremlagt den 7. januar</w:t>
      </w:r>
    </w:p>
    <w:p w:rsidR="005C7291" w:rsidRDefault="005C7291" w:rsidP="005C7291">
      <w:pPr>
        <w:pStyle w:val="Defaul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-Elevundersøkelse/trivselsundersøkelse</w:t>
      </w:r>
    </w:p>
    <w:p w:rsidR="00E36289" w:rsidRPr="00525AE6" w:rsidRDefault="00E36289" w:rsidP="005C7291">
      <w:pPr>
        <w:pStyle w:val="Default"/>
        <w:rPr>
          <w:bCs/>
          <w:sz w:val="32"/>
          <w:szCs w:val="32"/>
        </w:rPr>
      </w:pPr>
      <w:r w:rsidRPr="00525AE6">
        <w:rPr>
          <w:bCs/>
          <w:sz w:val="32"/>
          <w:szCs w:val="32"/>
        </w:rPr>
        <w:t>Gjennomføres nå, sluttført innen jul – legges deretter frem for DS</w:t>
      </w:r>
    </w:p>
    <w:p w:rsidR="00E36289" w:rsidRDefault="00E36289" w:rsidP="005C7291">
      <w:pPr>
        <w:pStyle w:val="Defaul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-Kunstgressbanen («skolegården«)</w:t>
      </w:r>
    </w:p>
    <w:p w:rsidR="00E36289" w:rsidRPr="00525AE6" w:rsidRDefault="00E36289" w:rsidP="005C7291">
      <w:pPr>
        <w:pStyle w:val="Default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 </w:t>
      </w:r>
      <w:r w:rsidRPr="00525AE6">
        <w:rPr>
          <w:bCs/>
          <w:sz w:val="32"/>
          <w:szCs w:val="32"/>
        </w:rPr>
        <w:t>Oppstart</w:t>
      </w:r>
      <w:r w:rsidR="00525AE6">
        <w:rPr>
          <w:bCs/>
          <w:sz w:val="32"/>
          <w:szCs w:val="32"/>
        </w:rPr>
        <w:t xml:space="preserve"> av arbeid med å bytte gressmatten starter</w:t>
      </w:r>
      <w:r w:rsidRPr="00525AE6">
        <w:rPr>
          <w:bCs/>
          <w:sz w:val="32"/>
          <w:szCs w:val="32"/>
        </w:rPr>
        <w:t xml:space="preserve"> nå, nytt gress kommer først på igjen til våren. Skolen kan ikke benytte banen i mellomtiden. Vi hadde ønsket i utgangspunktet at hele arbeidet kunne vært utsatt til våren.</w:t>
      </w:r>
    </w:p>
    <w:p w:rsidR="00E36289" w:rsidRPr="00525AE6" w:rsidRDefault="00E36289" w:rsidP="005C7291">
      <w:pPr>
        <w:pStyle w:val="Default"/>
        <w:rPr>
          <w:bCs/>
          <w:sz w:val="32"/>
          <w:szCs w:val="32"/>
        </w:rPr>
      </w:pPr>
    </w:p>
    <w:p w:rsidR="00E36289" w:rsidRDefault="00525AE6" w:rsidP="00525AE6">
      <w:pPr>
        <w:pStyle w:val="Default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>*</w:t>
      </w:r>
      <w:r w:rsidR="00E36289">
        <w:rPr>
          <w:bCs/>
          <w:i/>
          <w:sz w:val="32"/>
          <w:szCs w:val="32"/>
        </w:rPr>
        <w:t>DS</w:t>
      </w:r>
      <w:r>
        <w:rPr>
          <w:bCs/>
          <w:i/>
          <w:sz w:val="32"/>
          <w:szCs w:val="32"/>
        </w:rPr>
        <w:t xml:space="preserve"> uttrykker at de</w:t>
      </w:r>
      <w:r w:rsidR="00E36289">
        <w:rPr>
          <w:bCs/>
          <w:i/>
          <w:sz w:val="32"/>
          <w:szCs w:val="32"/>
        </w:rPr>
        <w:t xml:space="preserve"> er svært negative til at dette arbeidet gjøres nå – skolen har behov for plass knyttet t</w:t>
      </w:r>
      <w:r w:rsidR="005C3D73">
        <w:rPr>
          <w:bCs/>
          <w:i/>
          <w:sz w:val="32"/>
          <w:szCs w:val="32"/>
        </w:rPr>
        <w:t>il smittevernsituasjonen. Foreslår</w:t>
      </w:r>
      <w:r w:rsidR="00E36289">
        <w:rPr>
          <w:bCs/>
          <w:i/>
          <w:sz w:val="32"/>
          <w:szCs w:val="32"/>
        </w:rPr>
        <w:t xml:space="preserve"> at skolen tar dette opp med bydelsoverlegen</w:t>
      </w:r>
    </w:p>
    <w:p w:rsidR="005C7291" w:rsidRDefault="005C7291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</w:t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59/20</w:t>
      </w:r>
      <w:r w:rsidRPr="00935E29">
        <w:rPr>
          <w:b/>
          <w:bCs/>
          <w:sz w:val="32"/>
          <w:szCs w:val="32"/>
        </w:rPr>
        <w:t xml:space="preserve"> – Nytt fra FAU</w:t>
      </w:r>
    </w:p>
    <w:p w:rsidR="00525AE6" w:rsidRPr="00525AE6" w:rsidRDefault="00525AE6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Det har vært noe lavere aktivitet knyttet til pandemien.</w:t>
      </w:r>
    </w:p>
    <w:p w:rsidR="00E36289" w:rsidRPr="00E36289" w:rsidRDefault="00525AE6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Møte satt opp 191120</w:t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Pr="00935E29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</w:t>
      </w:r>
      <w:r w:rsidRPr="00935E29">
        <w:rPr>
          <w:b/>
          <w:bCs/>
          <w:sz w:val="32"/>
          <w:szCs w:val="32"/>
        </w:rPr>
        <w:t>/20 – Nytt fra Elevrådet</w:t>
      </w:r>
    </w:p>
    <w:p w:rsidR="00E36289" w:rsidRPr="00E36289" w:rsidRDefault="00E36289" w:rsidP="005C7291">
      <w:pPr>
        <w:pStyle w:val="Default"/>
        <w:rPr>
          <w:bCs/>
          <w:sz w:val="32"/>
          <w:szCs w:val="32"/>
        </w:rPr>
      </w:pPr>
      <w:r w:rsidRPr="00E36289">
        <w:rPr>
          <w:bCs/>
          <w:sz w:val="32"/>
          <w:szCs w:val="32"/>
        </w:rPr>
        <w:t>Planlegging av juleball</w:t>
      </w:r>
    </w:p>
    <w:p w:rsidR="00E36289" w:rsidRDefault="005C3D73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Dårlig luft og problemer med </w:t>
      </w:r>
      <w:r w:rsidR="00E36289" w:rsidRPr="00E36289">
        <w:rPr>
          <w:bCs/>
          <w:sz w:val="32"/>
          <w:szCs w:val="32"/>
        </w:rPr>
        <w:t>persienner</w:t>
      </w:r>
    </w:p>
    <w:p w:rsidR="00525AE6" w:rsidRDefault="00525AE6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Ass. rektor redegjør kort for denne situasjonen.</w:t>
      </w:r>
    </w:p>
    <w:p w:rsidR="00E36289" w:rsidRPr="00E36289" w:rsidRDefault="00525AE6" w:rsidP="005C729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DS ønsker en skriftlig redegjørelse for dette (politiske representanter)</w:t>
      </w: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5C7291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61/</w:t>
      </w:r>
      <w:r>
        <w:rPr>
          <w:b/>
          <w:bCs/>
          <w:sz w:val="32"/>
          <w:szCs w:val="32"/>
        </w:rPr>
        <w:t>20</w:t>
      </w:r>
      <w:r w:rsidRPr="00165FD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 Eventuelt</w:t>
      </w:r>
    </w:p>
    <w:p w:rsidR="00525AE6" w:rsidRPr="00525AE6" w:rsidRDefault="00525AE6" w:rsidP="005C7291">
      <w:pPr>
        <w:pStyle w:val="Default"/>
        <w:rPr>
          <w:bCs/>
          <w:sz w:val="32"/>
          <w:szCs w:val="32"/>
        </w:rPr>
      </w:pPr>
      <w:r w:rsidRPr="00525AE6">
        <w:rPr>
          <w:bCs/>
          <w:sz w:val="32"/>
          <w:szCs w:val="32"/>
        </w:rPr>
        <w:t>Ingen saker til eventuelt</w:t>
      </w:r>
    </w:p>
    <w:p w:rsidR="00525AE6" w:rsidRDefault="00525AE6" w:rsidP="005C7291">
      <w:pPr>
        <w:pStyle w:val="Default"/>
        <w:rPr>
          <w:b/>
          <w:bCs/>
          <w:sz w:val="32"/>
          <w:szCs w:val="32"/>
        </w:rPr>
      </w:pPr>
    </w:p>
    <w:p w:rsidR="005C7291" w:rsidRDefault="005C7291" w:rsidP="00DD2744">
      <w:pPr>
        <w:pStyle w:val="Default"/>
        <w:rPr>
          <w:b/>
          <w:sz w:val="32"/>
          <w:szCs w:val="32"/>
        </w:rPr>
      </w:pPr>
    </w:p>
    <w:p w:rsidR="005C7291" w:rsidRDefault="003835C0" w:rsidP="00DD2744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Møtet hevet kl. 18.00</w:t>
      </w:r>
    </w:p>
    <w:p w:rsidR="005C7291" w:rsidRDefault="005C7291" w:rsidP="00DD2744">
      <w:pPr>
        <w:pStyle w:val="Default"/>
        <w:rPr>
          <w:b/>
          <w:sz w:val="32"/>
          <w:szCs w:val="32"/>
        </w:rPr>
      </w:pPr>
    </w:p>
    <w:p w:rsidR="005A144E" w:rsidRDefault="005A144E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                                 ___________</w:t>
      </w:r>
    </w:p>
    <w:p w:rsidR="005C7291" w:rsidRDefault="005A144E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Tore Hoem Aa                               Øyvind Lind Kvanmo</w:t>
      </w:r>
    </w:p>
    <w:p w:rsidR="005A144E" w:rsidRPr="005A144E" w:rsidRDefault="005A144E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Rektor                                             DS-leder</w:t>
      </w:r>
    </w:p>
    <w:p w:rsidR="005C7291" w:rsidRPr="005A144E" w:rsidRDefault="005A144E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Veitvet skole                                   Veitvet skole</w:t>
      </w:r>
    </w:p>
    <w:p w:rsidR="00752E97" w:rsidRPr="00697B16" w:rsidRDefault="00752E97" w:rsidP="00165FD8">
      <w:pPr>
        <w:pStyle w:val="Default"/>
        <w:rPr>
          <w:b/>
          <w:sz w:val="32"/>
          <w:szCs w:val="32"/>
        </w:rPr>
      </w:pPr>
    </w:p>
    <w:sectPr w:rsidR="00752E97" w:rsidRPr="00697B16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DE" w:rsidRDefault="008B7BDE" w:rsidP="00E34277">
      <w:pPr>
        <w:pStyle w:val="Bunntekst"/>
      </w:pPr>
      <w:r>
        <w:separator/>
      </w:r>
    </w:p>
  </w:endnote>
  <w:endnote w:type="continuationSeparator" w:id="0">
    <w:p w:rsidR="008B7BDE" w:rsidRDefault="008B7BDE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9" w:rsidRDefault="00E362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9" w:rsidRDefault="00E3628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9" w:rsidRDefault="00E36289" w:rsidP="004B5BEC">
    <w:pPr>
      <w:rPr>
        <w:noProof/>
        <w:sz w:val="4"/>
      </w:rPr>
    </w:pPr>
  </w:p>
  <w:p w:rsidR="00E36289" w:rsidRDefault="00E36289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36289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36289" w:rsidRDefault="00E36289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36289" w:rsidRDefault="00E36289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36289" w:rsidRDefault="00E36289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3628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36289" w:rsidRDefault="00E36289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36289" w:rsidRDefault="00E36289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36289" w:rsidRDefault="00E36289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E3628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36289" w:rsidRDefault="00E36289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E36289" w:rsidRDefault="00E36289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Veitvetveien 21</w:t>
          </w:r>
        </w:p>
      </w:tc>
      <w:tc>
        <w:tcPr>
          <w:tcW w:w="1891" w:type="dxa"/>
        </w:tcPr>
        <w:p w:rsidR="00E36289" w:rsidRDefault="00E36289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3628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36289" w:rsidRDefault="00E36289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36289" w:rsidRDefault="00E36289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E36289" w:rsidRDefault="00E36289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3628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36289" w:rsidRDefault="00E36289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36289" w:rsidRDefault="00E36289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36289" w:rsidRDefault="00E36289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3628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36289" w:rsidRDefault="00E36289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E36289" w:rsidRDefault="00E36289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36289" w:rsidRDefault="00E36289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36289" w:rsidRDefault="00E36289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E36289" w:rsidRDefault="00E36289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E36289" w:rsidRDefault="00E36289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DE" w:rsidRDefault="008B7BDE" w:rsidP="00E34277">
      <w:pPr>
        <w:pStyle w:val="Bunntekst"/>
      </w:pPr>
      <w:r>
        <w:separator/>
      </w:r>
    </w:p>
  </w:footnote>
  <w:footnote w:type="continuationSeparator" w:id="0">
    <w:p w:rsidR="008B7BDE" w:rsidRDefault="008B7BDE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9" w:rsidRDefault="00E362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9" w:rsidRDefault="00E36289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247E9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36289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36289" w:rsidRDefault="00E36289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36289" w:rsidRDefault="00E36289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36289" w:rsidRDefault="00E36289" w:rsidP="00AB4EF6">
          <w:pPr>
            <w:pStyle w:val="Topptekst"/>
            <w:rPr>
              <w:sz w:val="32"/>
            </w:rPr>
          </w:pPr>
        </w:p>
      </w:tc>
    </w:tr>
    <w:tr w:rsidR="00E36289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36289" w:rsidRDefault="00E36289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E36289" w:rsidRDefault="00E36289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36289" w:rsidRDefault="00E36289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3628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36289" w:rsidRDefault="00E36289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36289" w:rsidRDefault="00E36289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36289" w:rsidRDefault="00E36289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36289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36289" w:rsidRDefault="00E36289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E36289" w:rsidRDefault="00E36289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36289" w:rsidRDefault="00E36289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4"/>
    <w:tr w:rsidR="00E3628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36289" w:rsidRDefault="00E36289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36289" w:rsidRDefault="00E36289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36289" w:rsidRDefault="00E36289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36289" w:rsidRPr="00AB4031" w:rsidRDefault="00E36289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634"/>
    <w:multiLevelType w:val="hybridMultilevel"/>
    <w:tmpl w:val="A8A89F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CA3"/>
    <w:multiLevelType w:val="hybridMultilevel"/>
    <w:tmpl w:val="417A79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30D5"/>
    <w:multiLevelType w:val="hybridMultilevel"/>
    <w:tmpl w:val="451C989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4DE0"/>
    <w:multiLevelType w:val="hybridMultilevel"/>
    <w:tmpl w:val="A624510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2DA763B"/>
    <w:multiLevelType w:val="hybridMultilevel"/>
    <w:tmpl w:val="EF04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535C"/>
    <w:multiLevelType w:val="hybridMultilevel"/>
    <w:tmpl w:val="803AA07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7B07"/>
    <w:multiLevelType w:val="hybridMultilevel"/>
    <w:tmpl w:val="36025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7203"/>
    <w:multiLevelType w:val="hybridMultilevel"/>
    <w:tmpl w:val="5FB055C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D7EF9"/>
    <w:multiLevelType w:val="hybridMultilevel"/>
    <w:tmpl w:val="2E86120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25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18"/>
  </w:num>
  <w:num w:numId="13">
    <w:abstractNumId w:val="16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4"/>
  </w:num>
  <w:num w:numId="24">
    <w:abstractNumId w:val="6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02B82"/>
    <w:rsid w:val="000032C2"/>
    <w:rsid w:val="00003601"/>
    <w:rsid w:val="000041C4"/>
    <w:rsid w:val="00017B3C"/>
    <w:rsid w:val="000258B6"/>
    <w:rsid w:val="00026689"/>
    <w:rsid w:val="00033E08"/>
    <w:rsid w:val="00052A52"/>
    <w:rsid w:val="00060290"/>
    <w:rsid w:val="00061FB7"/>
    <w:rsid w:val="000766E3"/>
    <w:rsid w:val="0007751A"/>
    <w:rsid w:val="00080D1A"/>
    <w:rsid w:val="00081F87"/>
    <w:rsid w:val="000823A4"/>
    <w:rsid w:val="0008289E"/>
    <w:rsid w:val="00082BCE"/>
    <w:rsid w:val="00091B15"/>
    <w:rsid w:val="00092BCA"/>
    <w:rsid w:val="000A1026"/>
    <w:rsid w:val="000B037D"/>
    <w:rsid w:val="000C11DF"/>
    <w:rsid w:val="000C4748"/>
    <w:rsid w:val="000C64F3"/>
    <w:rsid w:val="000D4DED"/>
    <w:rsid w:val="000D7813"/>
    <w:rsid w:val="000E216F"/>
    <w:rsid w:val="000E364F"/>
    <w:rsid w:val="000F0241"/>
    <w:rsid w:val="000F26F0"/>
    <w:rsid w:val="000F28A9"/>
    <w:rsid w:val="000F3152"/>
    <w:rsid w:val="000F3231"/>
    <w:rsid w:val="00100D2E"/>
    <w:rsid w:val="00121B8A"/>
    <w:rsid w:val="00123FAB"/>
    <w:rsid w:val="0013024F"/>
    <w:rsid w:val="001416DD"/>
    <w:rsid w:val="00146D43"/>
    <w:rsid w:val="00153810"/>
    <w:rsid w:val="00156682"/>
    <w:rsid w:val="0016196D"/>
    <w:rsid w:val="00165FD8"/>
    <w:rsid w:val="00166844"/>
    <w:rsid w:val="00166D14"/>
    <w:rsid w:val="00171E1B"/>
    <w:rsid w:val="00176725"/>
    <w:rsid w:val="00180886"/>
    <w:rsid w:val="0018254C"/>
    <w:rsid w:val="001864AE"/>
    <w:rsid w:val="00196A2E"/>
    <w:rsid w:val="001A0E8C"/>
    <w:rsid w:val="001A10D9"/>
    <w:rsid w:val="001B21AA"/>
    <w:rsid w:val="001B3E9B"/>
    <w:rsid w:val="001B747C"/>
    <w:rsid w:val="001B7C81"/>
    <w:rsid w:val="001C5D91"/>
    <w:rsid w:val="001D06FB"/>
    <w:rsid w:val="001D14C5"/>
    <w:rsid w:val="001D183E"/>
    <w:rsid w:val="001D5B79"/>
    <w:rsid w:val="001D5CD4"/>
    <w:rsid w:val="001D659C"/>
    <w:rsid w:val="001D6FEE"/>
    <w:rsid w:val="001F29D1"/>
    <w:rsid w:val="001F2A36"/>
    <w:rsid w:val="001F415F"/>
    <w:rsid w:val="0020070B"/>
    <w:rsid w:val="00200FAB"/>
    <w:rsid w:val="00201866"/>
    <w:rsid w:val="00203EEC"/>
    <w:rsid w:val="002066B7"/>
    <w:rsid w:val="002117C7"/>
    <w:rsid w:val="00211D1B"/>
    <w:rsid w:val="00213DB6"/>
    <w:rsid w:val="00223AF7"/>
    <w:rsid w:val="00226332"/>
    <w:rsid w:val="0022648A"/>
    <w:rsid w:val="00227048"/>
    <w:rsid w:val="00246FD1"/>
    <w:rsid w:val="00257A93"/>
    <w:rsid w:val="00257BF2"/>
    <w:rsid w:val="00260F73"/>
    <w:rsid w:val="002635E8"/>
    <w:rsid w:val="002742C4"/>
    <w:rsid w:val="00275EC2"/>
    <w:rsid w:val="0028002D"/>
    <w:rsid w:val="0028215A"/>
    <w:rsid w:val="00283395"/>
    <w:rsid w:val="00292B65"/>
    <w:rsid w:val="0029723C"/>
    <w:rsid w:val="002A1C49"/>
    <w:rsid w:val="002A4A11"/>
    <w:rsid w:val="002A78AF"/>
    <w:rsid w:val="002A7BC9"/>
    <w:rsid w:val="002C0072"/>
    <w:rsid w:val="002C1926"/>
    <w:rsid w:val="002C2006"/>
    <w:rsid w:val="002C3924"/>
    <w:rsid w:val="002C3941"/>
    <w:rsid w:val="002C61C6"/>
    <w:rsid w:val="002D52F0"/>
    <w:rsid w:val="002D6D9C"/>
    <w:rsid w:val="002E1C2E"/>
    <w:rsid w:val="002E44B5"/>
    <w:rsid w:val="002F1F06"/>
    <w:rsid w:val="002F205C"/>
    <w:rsid w:val="002F4369"/>
    <w:rsid w:val="002F7FDA"/>
    <w:rsid w:val="0030688D"/>
    <w:rsid w:val="00312406"/>
    <w:rsid w:val="0031674E"/>
    <w:rsid w:val="00320B0B"/>
    <w:rsid w:val="00327719"/>
    <w:rsid w:val="003321B6"/>
    <w:rsid w:val="003336BB"/>
    <w:rsid w:val="003405EE"/>
    <w:rsid w:val="003433E6"/>
    <w:rsid w:val="00343786"/>
    <w:rsid w:val="0035223D"/>
    <w:rsid w:val="0036366E"/>
    <w:rsid w:val="00363EE6"/>
    <w:rsid w:val="00363FF8"/>
    <w:rsid w:val="00371C48"/>
    <w:rsid w:val="00376AA8"/>
    <w:rsid w:val="00377320"/>
    <w:rsid w:val="003835C0"/>
    <w:rsid w:val="00395873"/>
    <w:rsid w:val="00395895"/>
    <w:rsid w:val="003A60EC"/>
    <w:rsid w:val="003A63F5"/>
    <w:rsid w:val="003A6BEE"/>
    <w:rsid w:val="003B0643"/>
    <w:rsid w:val="003B50F0"/>
    <w:rsid w:val="003B5B03"/>
    <w:rsid w:val="003B63F3"/>
    <w:rsid w:val="003B6474"/>
    <w:rsid w:val="003E32B4"/>
    <w:rsid w:val="003E338F"/>
    <w:rsid w:val="003E3490"/>
    <w:rsid w:val="003E5431"/>
    <w:rsid w:val="003F1EEF"/>
    <w:rsid w:val="003F4B04"/>
    <w:rsid w:val="003F7C74"/>
    <w:rsid w:val="00404D97"/>
    <w:rsid w:val="004105EB"/>
    <w:rsid w:val="00412F26"/>
    <w:rsid w:val="00424B23"/>
    <w:rsid w:val="00427AB0"/>
    <w:rsid w:val="00436FCC"/>
    <w:rsid w:val="0043754C"/>
    <w:rsid w:val="0044441D"/>
    <w:rsid w:val="0045228A"/>
    <w:rsid w:val="00460F3F"/>
    <w:rsid w:val="0046541F"/>
    <w:rsid w:val="00471A3A"/>
    <w:rsid w:val="00476A39"/>
    <w:rsid w:val="004813F2"/>
    <w:rsid w:val="0048178E"/>
    <w:rsid w:val="00483DE8"/>
    <w:rsid w:val="00486A28"/>
    <w:rsid w:val="00491930"/>
    <w:rsid w:val="00492083"/>
    <w:rsid w:val="004929CC"/>
    <w:rsid w:val="0049347F"/>
    <w:rsid w:val="00495425"/>
    <w:rsid w:val="004A07B7"/>
    <w:rsid w:val="004A60D3"/>
    <w:rsid w:val="004A636F"/>
    <w:rsid w:val="004B01B4"/>
    <w:rsid w:val="004B5BEC"/>
    <w:rsid w:val="004C210B"/>
    <w:rsid w:val="004D3969"/>
    <w:rsid w:val="004E05D3"/>
    <w:rsid w:val="004F1CD3"/>
    <w:rsid w:val="004F44E2"/>
    <w:rsid w:val="005104E2"/>
    <w:rsid w:val="005123BE"/>
    <w:rsid w:val="005203F3"/>
    <w:rsid w:val="0052146C"/>
    <w:rsid w:val="00521E99"/>
    <w:rsid w:val="00524FCE"/>
    <w:rsid w:val="00525AE6"/>
    <w:rsid w:val="0053112E"/>
    <w:rsid w:val="00540C46"/>
    <w:rsid w:val="00545D79"/>
    <w:rsid w:val="00554027"/>
    <w:rsid w:val="005677FE"/>
    <w:rsid w:val="00570184"/>
    <w:rsid w:val="00570C8A"/>
    <w:rsid w:val="0057109F"/>
    <w:rsid w:val="005744D8"/>
    <w:rsid w:val="0058168C"/>
    <w:rsid w:val="00581A89"/>
    <w:rsid w:val="00583E71"/>
    <w:rsid w:val="0058426E"/>
    <w:rsid w:val="005867C0"/>
    <w:rsid w:val="005964CC"/>
    <w:rsid w:val="005A144E"/>
    <w:rsid w:val="005A3658"/>
    <w:rsid w:val="005A6D5D"/>
    <w:rsid w:val="005C3126"/>
    <w:rsid w:val="005C3D73"/>
    <w:rsid w:val="005C7291"/>
    <w:rsid w:val="005D0A13"/>
    <w:rsid w:val="005D4130"/>
    <w:rsid w:val="005D4EF4"/>
    <w:rsid w:val="005D7BF6"/>
    <w:rsid w:val="005E0B43"/>
    <w:rsid w:val="005E339C"/>
    <w:rsid w:val="005E37C7"/>
    <w:rsid w:val="005E4A35"/>
    <w:rsid w:val="005E684F"/>
    <w:rsid w:val="005F2956"/>
    <w:rsid w:val="005F2DC4"/>
    <w:rsid w:val="00600FE6"/>
    <w:rsid w:val="0060305A"/>
    <w:rsid w:val="006031D5"/>
    <w:rsid w:val="00607F31"/>
    <w:rsid w:val="0062503B"/>
    <w:rsid w:val="00626080"/>
    <w:rsid w:val="00630398"/>
    <w:rsid w:val="00631811"/>
    <w:rsid w:val="00633B89"/>
    <w:rsid w:val="00640896"/>
    <w:rsid w:val="0064173F"/>
    <w:rsid w:val="00654D1C"/>
    <w:rsid w:val="00665FFE"/>
    <w:rsid w:val="00672565"/>
    <w:rsid w:val="00672DA4"/>
    <w:rsid w:val="0068435E"/>
    <w:rsid w:val="006853A1"/>
    <w:rsid w:val="00690C55"/>
    <w:rsid w:val="00693678"/>
    <w:rsid w:val="00693812"/>
    <w:rsid w:val="0069584C"/>
    <w:rsid w:val="00697B16"/>
    <w:rsid w:val="006A3DA5"/>
    <w:rsid w:val="006B4A5D"/>
    <w:rsid w:val="006D1A86"/>
    <w:rsid w:val="006D56CC"/>
    <w:rsid w:val="006D7EF8"/>
    <w:rsid w:val="006E2F2E"/>
    <w:rsid w:val="006E32BD"/>
    <w:rsid w:val="006E3A96"/>
    <w:rsid w:val="006E3CE6"/>
    <w:rsid w:val="006E603A"/>
    <w:rsid w:val="006E69C1"/>
    <w:rsid w:val="006F3B29"/>
    <w:rsid w:val="00705130"/>
    <w:rsid w:val="00707A62"/>
    <w:rsid w:val="00717EA7"/>
    <w:rsid w:val="0072060B"/>
    <w:rsid w:val="00727EF1"/>
    <w:rsid w:val="007311FE"/>
    <w:rsid w:val="00731472"/>
    <w:rsid w:val="007323AD"/>
    <w:rsid w:val="007475B0"/>
    <w:rsid w:val="0075116E"/>
    <w:rsid w:val="00752620"/>
    <w:rsid w:val="00752E97"/>
    <w:rsid w:val="00762507"/>
    <w:rsid w:val="007632FC"/>
    <w:rsid w:val="00765243"/>
    <w:rsid w:val="007669D0"/>
    <w:rsid w:val="00766D17"/>
    <w:rsid w:val="007733BC"/>
    <w:rsid w:val="00776DF7"/>
    <w:rsid w:val="00782A91"/>
    <w:rsid w:val="0079102E"/>
    <w:rsid w:val="007943CE"/>
    <w:rsid w:val="00797098"/>
    <w:rsid w:val="007A6778"/>
    <w:rsid w:val="007A761C"/>
    <w:rsid w:val="007B6181"/>
    <w:rsid w:val="007C0258"/>
    <w:rsid w:val="007C3984"/>
    <w:rsid w:val="007D3595"/>
    <w:rsid w:val="007D43A2"/>
    <w:rsid w:val="007D690C"/>
    <w:rsid w:val="007E10A6"/>
    <w:rsid w:val="007F2ACC"/>
    <w:rsid w:val="007F6375"/>
    <w:rsid w:val="007F77E3"/>
    <w:rsid w:val="008104ED"/>
    <w:rsid w:val="00824EBF"/>
    <w:rsid w:val="008263B2"/>
    <w:rsid w:val="00827300"/>
    <w:rsid w:val="00833AE2"/>
    <w:rsid w:val="0083455F"/>
    <w:rsid w:val="00837F4E"/>
    <w:rsid w:val="00840035"/>
    <w:rsid w:val="00851538"/>
    <w:rsid w:val="0085342E"/>
    <w:rsid w:val="00855138"/>
    <w:rsid w:val="00855A06"/>
    <w:rsid w:val="0087142E"/>
    <w:rsid w:val="0087519E"/>
    <w:rsid w:val="00887D9E"/>
    <w:rsid w:val="00892017"/>
    <w:rsid w:val="008A0D01"/>
    <w:rsid w:val="008A5D49"/>
    <w:rsid w:val="008B7BDE"/>
    <w:rsid w:val="008C4C8C"/>
    <w:rsid w:val="008D1BA0"/>
    <w:rsid w:val="008D3CAC"/>
    <w:rsid w:val="008D3D29"/>
    <w:rsid w:val="008D5554"/>
    <w:rsid w:val="008E1D92"/>
    <w:rsid w:val="008E6A1E"/>
    <w:rsid w:val="008F5F12"/>
    <w:rsid w:val="008F6712"/>
    <w:rsid w:val="008F73C7"/>
    <w:rsid w:val="00900537"/>
    <w:rsid w:val="00905B67"/>
    <w:rsid w:val="00922C67"/>
    <w:rsid w:val="00927F9C"/>
    <w:rsid w:val="00930E3D"/>
    <w:rsid w:val="00931C2D"/>
    <w:rsid w:val="00935D10"/>
    <w:rsid w:val="00935E29"/>
    <w:rsid w:val="00937A1A"/>
    <w:rsid w:val="00941B27"/>
    <w:rsid w:val="00944BFA"/>
    <w:rsid w:val="00946000"/>
    <w:rsid w:val="00960E4C"/>
    <w:rsid w:val="00964B25"/>
    <w:rsid w:val="00964D8B"/>
    <w:rsid w:val="00966B00"/>
    <w:rsid w:val="009731D2"/>
    <w:rsid w:val="00973653"/>
    <w:rsid w:val="00974CC5"/>
    <w:rsid w:val="0097638F"/>
    <w:rsid w:val="009863AD"/>
    <w:rsid w:val="009873F8"/>
    <w:rsid w:val="009921DB"/>
    <w:rsid w:val="00993917"/>
    <w:rsid w:val="009943E2"/>
    <w:rsid w:val="00996AC5"/>
    <w:rsid w:val="009A0E1C"/>
    <w:rsid w:val="009A528F"/>
    <w:rsid w:val="009B213D"/>
    <w:rsid w:val="009B7632"/>
    <w:rsid w:val="009D177E"/>
    <w:rsid w:val="009D328D"/>
    <w:rsid w:val="009E2E8A"/>
    <w:rsid w:val="009F4F61"/>
    <w:rsid w:val="00A01F27"/>
    <w:rsid w:val="00A07E50"/>
    <w:rsid w:val="00A14922"/>
    <w:rsid w:val="00A271EC"/>
    <w:rsid w:val="00A415CB"/>
    <w:rsid w:val="00A43337"/>
    <w:rsid w:val="00A4400C"/>
    <w:rsid w:val="00A51F0D"/>
    <w:rsid w:val="00A720B3"/>
    <w:rsid w:val="00A72191"/>
    <w:rsid w:val="00A7340D"/>
    <w:rsid w:val="00A75817"/>
    <w:rsid w:val="00A75A54"/>
    <w:rsid w:val="00A75BCD"/>
    <w:rsid w:val="00A82D3E"/>
    <w:rsid w:val="00A85FE7"/>
    <w:rsid w:val="00A873A5"/>
    <w:rsid w:val="00A90183"/>
    <w:rsid w:val="00AA3690"/>
    <w:rsid w:val="00AB1839"/>
    <w:rsid w:val="00AB1FFE"/>
    <w:rsid w:val="00AB4AF7"/>
    <w:rsid w:val="00AB4EF6"/>
    <w:rsid w:val="00AC02C2"/>
    <w:rsid w:val="00AC2F77"/>
    <w:rsid w:val="00AC324D"/>
    <w:rsid w:val="00AC3C0C"/>
    <w:rsid w:val="00AD0E38"/>
    <w:rsid w:val="00AD52A8"/>
    <w:rsid w:val="00AD5674"/>
    <w:rsid w:val="00AE0D01"/>
    <w:rsid w:val="00AF3E32"/>
    <w:rsid w:val="00B016AA"/>
    <w:rsid w:val="00B02D02"/>
    <w:rsid w:val="00B03420"/>
    <w:rsid w:val="00B03FE0"/>
    <w:rsid w:val="00B0650F"/>
    <w:rsid w:val="00B10EF1"/>
    <w:rsid w:val="00B15C36"/>
    <w:rsid w:val="00B24C82"/>
    <w:rsid w:val="00B3261D"/>
    <w:rsid w:val="00B35B0B"/>
    <w:rsid w:val="00B425A0"/>
    <w:rsid w:val="00B44943"/>
    <w:rsid w:val="00B451F6"/>
    <w:rsid w:val="00B54D3B"/>
    <w:rsid w:val="00B61FD8"/>
    <w:rsid w:val="00B64151"/>
    <w:rsid w:val="00B724BE"/>
    <w:rsid w:val="00B738FB"/>
    <w:rsid w:val="00B74023"/>
    <w:rsid w:val="00B8469A"/>
    <w:rsid w:val="00B8514A"/>
    <w:rsid w:val="00B87ED7"/>
    <w:rsid w:val="00B9588B"/>
    <w:rsid w:val="00B95D74"/>
    <w:rsid w:val="00B96FB3"/>
    <w:rsid w:val="00BA2393"/>
    <w:rsid w:val="00BA348D"/>
    <w:rsid w:val="00BA3497"/>
    <w:rsid w:val="00BB30A8"/>
    <w:rsid w:val="00BC04F8"/>
    <w:rsid w:val="00BC141E"/>
    <w:rsid w:val="00BC2C87"/>
    <w:rsid w:val="00BC315E"/>
    <w:rsid w:val="00BC4976"/>
    <w:rsid w:val="00BD252F"/>
    <w:rsid w:val="00BD2D10"/>
    <w:rsid w:val="00BE38D2"/>
    <w:rsid w:val="00BE6E52"/>
    <w:rsid w:val="00BF32F5"/>
    <w:rsid w:val="00BF4B5B"/>
    <w:rsid w:val="00BF63D1"/>
    <w:rsid w:val="00C01EA9"/>
    <w:rsid w:val="00C0576A"/>
    <w:rsid w:val="00C05E6B"/>
    <w:rsid w:val="00C11BD6"/>
    <w:rsid w:val="00C2268B"/>
    <w:rsid w:val="00C234F0"/>
    <w:rsid w:val="00C34B45"/>
    <w:rsid w:val="00C36DCA"/>
    <w:rsid w:val="00C41C4B"/>
    <w:rsid w:val="00C43B69"/>
    <w:rsid w:val="00C50CCD"/>
    <w:rsid w:val="00C52CAF"/>
    <w:rsid w:val="00C6393C"/>
    <w:rsid w:val="00C65DF0"/>
    <w:rsid w:val="00C66C59"/>
    <w:rsid w:val="00C719AA"/>
    <w:rsid w:val="00C76227"/>
    <w:rsid w:val="00C76697"/>
    <w:rsid w:val="00C773AA"/>
    <w:rsid w:val="00C7746A"/>
    <w:rsid w:val="00C82EB3"/>
    <w:rsid w:val="00C83CC1"/>
    <w:rsid w:val="00C94DF9"/>
    <w:rsid w:val="00CA0E96"/>
    <w:rsid w:val="00CA3496"/>
    <w:rsid w:val="00CB56BA"/>
    <w:rsid w:val="00CB76CF"/>
    <w:rsid w:val="00CB7797"/>
    <w:rsid w:val="00CB7E1E"/>
    <w:rsid w:val="00CC1CF0"/>
    <w:rsid w:val="00CC40C6"/>
    <w:rsid w:val="00CD0866"/>
    <w:rsid w:val="00CD4E9B"/>
    <w:rsid w:val="00CD59CF"/>
    <w:rsid w:val="00CE4229"/>
    <w:rsid w:val="00CF0866"/>
    <w:rsid w:val="00CF1147"/>
    <w:rsid w:val="00CF12CD"/>
    <w:rsid w:val="00CF1E5E"/>
    <w:rsid w:val="00CF2859"/>
    <w:rsid w:val="00D0270E"/>
    <w:rsid w:val="00D05129"/>
    <w:rsid w:val="00D05504"/>
    <w:rsid w:val="00D14E21"/>
    <w:rsid w:val="00D2175C"/>
    <w:rsid w:val="00D25BD9"/>
    <w:rsid w:val="00D267C4"/>
    <w:rsid w:val="00D36A64"/>
    <w:rsid w:val="00D37740"/>
    <w:rsid w:val="00D40267"/>
    <w:rsid w:val="00D40F1C"/>
    <w:rsid w:val="00D5002B"/>
    <w:rsid w:val="00D57392"/>
    <w:rsid w:val="00D629FA"/>
    <w:rsid w:val="00D64FE4"/>
    <w:rsid w:val="00D73E02"/>
    <w:rsid w:val="00D75A3B"/>
    <w:rsid w:val="00D7651D"/>
    <w:rsid w:val="00D773B5"/>
    <w:rsid w:val="00D923C5"/>
    <w:rsid w:val="00D92D15"/>
    <w:rsid w:val="00D96286"/>
    <w:rsid w:val="00DA4176"/>
    <w:rsid w:val="00DA64A3"/>
    <w:rsid w:val="00DB1E2E"/>
    <w:rsid w:val="00DB3517"/>
    <w:rsid w:val="00DB5A01"/>
    <w:rsid w:val="00DC03BB"/>
    <w:rsid w:val="00DC266C"/>
    <w:rsid w:val="00DD2744"/>
    <w:rsid w:val="00DD660B"/>
    <w:rsid w:val="00DD6BDC"/>
    <w:rsid w:val="00DD7354"/>
    <w:rsid w:val="00DE1023"/>
    <w:rsid w:val="00DE24E9"/>
    <w:rsid w:val="00DE40AE"/>
    <w:rsid w:val="00DE53B7"/>
    <w:rsid w:val="00DE6D1A"/>
    <w:rsid w:val="00DF47AB"/>
    <w:rsid w:val="00DF7369"/>
    <w:rsid w:val="00E05E91"/>
    <w:rsid w:val="00E07509"/>
    <w:rsid w:val="00E11F4A"/>
    <w:rsid w:val="00E1296F"/>
    <w:rsid w:val="00E14345"/>
    <w:rsid w:val="00E16AE1"/>
    <w:rsid w:val="00E21EEE"/>
    <w:rsid w:val="00E2435C"/>
    <w:rsid w:val="00E34277"/>
    <w:rsid w:val="00E36289"/>
    <w:rsid w:val="00E36499"/>
    <w:rsid w:val="00E3686C"/>
    <w:rsid w:val="00E41F13"/>
    <w:rsid w:val="00E43C45"/>
    <w:rsid w:val="00E51F30"/>
    <w:rsid w:val="00E5256F"/>
    <w:rsid w:val="00E54340"/>
    <w:rsid w:val="00E6702C"/>
    <w:rsid w:val="00E831BD"/>
    <w:rsid w:val="00E83C73"/>
    <w:rsid w:val="00E8792C"/>
    <w:rsid w:val="00E928A7"/>
    <w:rsid w:val="00EA315D"/>
    <w:rsid w:val="00EA618C"/>
    <w:rsid w:val="00EA6267"/>
    <w:rsid w:val="00EA7EF7"/>
    <w:rsid w:val="00EC0964"/>
    <w:rsid w:val="00ED46EC"/>
    <w:rsid w:val="00ED49D1"/>
    <w:rsid w:val="00ED7990"/>
    <w:rsid w:val="00EE0086"/>
    <w:rsid w:val="00EE147F"/>
    <w:rsid w:val="00EE2263"/>
    <w:rsid w:val="00EE4715"/>
    <w:rsid w:val="00EE6909"/>
    <w:rsid w:val="00EF0114"/>
    <w:rsid w:val="00F11039"/>
    <w:rsid w:val="00F131E9"/>
    <w:rsid w:val="00F138DE"/>
    <w:rsid w:val="00F247E9"/>
    <w:rsid w:val="00F404F0"/>
    <w:rsid w:val="00F41B61"/>
    <w:rsid w:val="00F41CC9"/>
    <w:rsid w:val="00F42C9E"/>
    <w:rsid w:val="00F533EF"/>
    <w:rsid w:val="00F61B06"/>
    <w:rsid w:val="00F665B8"/>
    <w:rsid w:val="00F83EF5"/>
    <w:rsid w:val="00F84291"/>
    <w:rsid w:val="00F85B4A"/>
    <w:rsid w:val="00F86E4E"/>
    <w:rsid w:val="00F86FD9"/>
    <w:rsid w:val="00F8752F"/>
    <w:rsid w:val="00F92617"/>
    <w:rsid w:val="00F937D0"/>
    <w:rsid w:val="00FA2522"/>
    <w:rsid w:val="00FA36F6"/>
    <w:rsid w:val="00FB2C17"/>
    <w:rsid w:val="00FC69D8"/>
    <w:rsid w:val="00FC7B61"/>
    <w:rsid w:val="00FD3A20"/>
    <w:rsid w:val="00FE0D7A"/>
    <w:rsid w:val="00FE1C73"/>
    <w:rsid w:val="00FE51FE"/>
    <w:rsid w:val="00FE737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9012819075173539908msolistparagraph">
    <w:name w:val="m_9012819075173539908msolistparagraph"/>
    <w:basedOn w:val="Normal"/>
    <w:rsid w:val="0007751A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95873"/>
    <w:pPr>
      <w:spacing w:before="100" w:beforeAutospacing="1" w:after="100" w:afterAutospacing="1"/>
    </w:pPr>
    <w:rPr>
      <w:rFonts w:eastAsiaTheme="minorEastAsia"/>
      <w:szCs w:val="24"/>
      <w:lang w:eastAsia="nb-NO"/>
    </w:rPr>
  </w:style>
  <w:style w:type="character" w:customStyle="1" w:styleId="s26">
    <w:name w:val="s26"/>
    <w:basedOn w:val="Standardskriftforavsnitt"/>
    <w:rsid w:val="00395873"/>
  </w:style>
  <w:style w:type="character" w:customStyle="1" w:styleId="s27">
    <w:name w:val="s27"/>
    <w:basedOn w:val="Standardskriftforavsnitt"/>
    <w:rsid w:val="00395873"/>
  </w:style>
  <w:style w:type="character" w:customStyle="1" w:styleId="apple-converted-space">
    <w:name w:val="apple-converted-space"/>
    <w:basedOn w:val="Standardskriftforavsnitt"/>
    <w:rsid w:val="00395873"/>
  </w:style>
  <w:style w:type="paragraph" w:customStyle="1" w:styleId="s28">
    <w:name w:val="s28"/>
    <w:basedOn w:val="Normal"/>
    <w:rsid w:val="00A75A54"/>
    <w:pPr>
      <w:spacing w:before="100" w:beforeAutospacing="1" w:after="100" w:afterAutospacing="1"/>
    </w:pPr>
    <w:rPr>
      <w:rFonts w:eastAsiaTheme="minorEastAsia"/>
      <w:szCs w:val="24"/>
      <w:lang w:eastAsia="nb-NO"/>
    </w:rPr>
  </w:style>
  <w:style w:type="character" w:customStyle="1" w:styleId="s29">
    <w:name w:val="s29"/>
    <w:basedOn w:val="Standardskriftforavsnitt"/>
    <w:rsid w:val="00A7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242CBB"/>
    <w:rsid w:val="003F738F"/>
    <w:rsid w:val="0047576C"/>
    <w:rsid w:val="005265DB"/>
    <w:rsid w:val="00615F8C"/>
    <w:rsid w:val="006701D0"/>
    <w:rsid w:val="0080414E"/>
    <w:rsid w:val="00A06D25"/>
    <w:rsid w:val="00D75927"/>
    <w:rsid w:val="00D879CF"/>
    <w:rsid w:val="00E53423"/>
    <w:rsid w:val="00E876BB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2020-02-07T14:53:00Z</cp:lastPrinted>
  <dcterms:created xsi:type="dcterms:W3CDTF">2020-11-19T08:21:00Z</dcterms:created>
  <dcterms:modified xsi:type="dcterms:W3CDTF">2020-11-19T08:21:00Z</dcterms:modified>
</cp:coreProperties>
</file>